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E2" w:rsidRPr="00394BE2" w:rsidRDefault="00394BE2">
      <w:pPr>
        <w:rPr>
          <w:sz w:val="28"/>
          <w:szCs w:val="28"/>
        </w:rPr>
      </w:pPr>
      <w:r w:rsidRPr="00394BE2">
        <w:rPr>
          <w:sz w:val="28"/>
          <w:szCs w:val="28"/>
        </w:rPr>
        <w:t>Research Paper Quotation Analysis Assignment 1</w:t>
      </w:r>
    </w:p>
    <w:p w:rsidR="00394BE2" w:rsidRDefault="00394BE2">
      <w:pPr>
        <w:rPr>
          <w:b/>
          <w:sz w:val="24"/>
          <w:szCs w:val="24"/>
        </w:rPr>
      </w:pPr>
      <w:r w:rsidRPr="00394BE2">
        <w:rPr>
          <w:b/>
          <w:sz w:val="24"/>
          <w:szCs w:val="24"/>
        </w:rPr>
        <w:t>This assignment must be submitted to turnitin.com to receive credit.  If you have a problem with your turnitin.com account, please plan to remedy this over the next few days.</w:t>
      </w:r>
    </w:p>
    <w:p w:rsidR="00394BE2" w:rsidRDefault="00394BE2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hard copy of Quotation Analysis 1 should be put directly into your Midterm Portfolio, along with the reflection.  Inclusion in the portfolio is a requirement and a part of your midterm grade, but the paper itself will be graded as a Marking Period 2 writing assignment.</w:t>
      </w:r>
    </w:p>
    <w:p w:rsidR="005B7DE3" w:rsidRPr="00B44F00" w:rsidRDefault="005B7DE3" w:rsidP="005B7DE3">
      <w:pPr>
        <w:spacing w:after="0" w:line="240" w:lineRule="auto"/>
        <w:rPr>
          <w:b/>
          <w:sz w:val="24"/>
          <w:szCs w:val="24"/>
        </w:rPr>
      </w:pPr>
      <w:r w:rsidRPr="00B44F00">
        <w:rPr>
          <w:b/>
          <w:sz w:val="24"/>
          <w:szCs w:val="24"/>
        </w:rPr>
        <w:t xml:space="preserve">Directions: </w:t>
      </w:r>
    </w:p>
    <w:p w:rsidR="005B7DE3" w:rsidRPr="00B44F00" w:rsidRDefault="005B7DE3" w:rsidP="005B7DE3">
      <w:pPr>
        <w:spacing w:after="0" w:line="240" w:lineRule="auto"/>
        <w:rPr>
          <w:sz w:val="24"/>
          <w:szCs w:val="24"/>
        </w:rPr>
      </w:pPr>
      <w:r w:rsidRPr="00B44F00">
        <w:rPr>
          <w:sz w:val="24"/>
          <w:szCs w:val="24"/>
        </w:rPr>
        <w:t>For this assignment, you should use quotations from the pages of your book that y</w:t>
      </w:r>
      <w:r w:rsidR="00EC786F">
        <w:rPr>
          <w:sz w:val="24"/>
          <w:szCs w:val="24"/>
        </w:rPr>
        <w:t>ou planned to read by January 18</w:t>
      </w:r>
      <w:bookmarkStart w:id="0" w:name="_GoBack"/>
      <w:bookmarkEnd w:id="0"/>
      <w:r w:rsidRPr="00B44F00">
        <w:rPr>
          <w:sz w:val="24"/>
          <w:szCs w:val="24"/>
        </w:rPr>
        <w:t xml:space="preserve">. (I have the reading due date plan that you submitted and you should have a copy as well.)  Make sure that at least one of your selected quotations comes from relatively near the end of your pages.  </w:t>
      </w:r>
    </w:p>
    <w:p w:rsidR="005B7DE3" w:rsidRPr="00B44F00" w:rsidRDefault="005B7DE3" w:rsidP="005B7DE3">
      <w:pPr>
        <w:spacing w:after="0" w:line="240" w:lineRule="auto"/>
        <w:rPr>
          <w:sz w:val="24"/>
          <w:szCs w:val="24"/>
        </w:rPr>
      </w:pPr>
    </w:p>
    <w:p w:rsidR="005B7DE3" w:rsidRPr="00B44F00" w:rsidRDefault="005B7DE3" w:rsidP="005B7DE3">
      <w:pPr>
        <w:spacing w:after="0" w:line="240" w:lineRule="auto"/>
        <w:rPr>
          <w:sz w:val="24"/>
          <w:szCs w:val="24"/>
        </w:rPr>
      </w:pPr>
      <w:r w:rsidRPr="00B44F00">
        <w:rPr>
          <w:sz w:val="24"/>
          <w:szCs w:val="24"/>
        </w:rPr>
        <w:t>Choose</w:t>
      </w:r>
      <w:r w:rsidRPr="00B44F00">
        <w:rPr>
          <w:b/>
          <w:sz w:val="24"/>
          <w:szCs w:val="24"/>
        </w:rPr>
        <w:t xml:space="preserve"> 3 quotations </w:t>
      </w:r>
      <w:r w:rsidRPr="00B44F00">
        <w:rPr>
          <w:sz w:val="24"/>
          <w:szCs w:val="24"/>
        </w:rPr>
        <w:t>from your s</w:t>
      </w:r>
      <w:r w:rsidR="00EC786F">
        <w:rPr>
          <w:sz w:val="24"/>
          <w:szCs w:val="24"/>
        </w:rPr>
        <w:t>ection of reading for January 18</w:t>
      </w:r>
      <w:r w:rsidRPr="00B44F00">
        <w:rPr>
          <w:sz w:val="24"/>
          <w:szCs w:val="24"/>
        </w:rPr>
        <w:t>.  Your selections will most likely come from annotations that you made in the book or on post-</w:t>
      </w:r>
      <w:proofErr w:type="spellStart"/>
      <w:r w:rsidRPr="00B44F00">
        <w:rPr>
          <w:sz w:val="24"/>
          <w:szCs w:val="24"/>
        </w:rPr>
        <w:t>its</w:t>
      </w:r>
      <w:proofErr w:type="spellEnd"/>
      <w:r w:rsidR="00B01C79" w:rsidRPr="00B44F00">
        <w:rPr>
          <w:sz w:val="24"/>
          <w:szCs w:val="24"/>
        </w:rPr>
        <w:t xml:space="preserve">, but this is not required.  </w:t>
      </w:r>
      <w:r w:rsidR="00B01C79" w:rsidRPr="00B44F00">
        <w:rPr>
          <w:b/>
          <w:sz w:val="24"/>
          <w:szCs w:val="24"/>
        </w:rPr>
        <w:t>Each quotation</w:t>
      </w:r>
      <w:r w:rsidR="00B01C79" w:rsidRPr="00B44F00">
        <w:rPr>
          <w:sz w:val="24"/>
          <w:szCs w:val="24"/>
        </w:rPr>
        <w:t xml:space="preserve"> and page number should be followed by a </w:t>
      </w:r>
      <w:r w:rsidR="00B01C79" w:rsidRPr="00B44F00">
        <w:rPr>
          <w:b/>
          <w:sz w:val="24"/>
          <w:szCs w:val="24"/>
        </w:rPr>
        <w:t>well-developed paragraph</w:t>
      </w:r>
      <w:r w:rsidR="00B01C79" w:rsidRPr="00B44F00">
        <w:rPr>
          <w:sz w:val="24"/>
          <w:szCs w:val="24"/>
        </w:rPr>
        <w:t xml:space="preserve"> (at</w:t>
      </w:r>
      <w:r w:rsidR="00B01C79" w:rsidRPr="00B44F00">
        <w:rPr>
          <w:i/>
          <w:sz w:val="24"/>
          <w:szCs w:val="24"/>
        </w:rPr>
        <w:t xml:space="preserve"> least</w:t>
      </w:r>
      <w:r w:rsidR="00B01C79" w:rsidRPr="00B44F00">
        <w:rPr>
          <w:sz w:val="24"/>
          <w:szCs w:val="24"/>
        </w:rPr>
        <w:t xml:space="preserve"> 125 words) explaining the </w:t>
      </w:r>
      <w:r w:rsidR="00B01C79" w:rsidRPr="00B44F00">
        <w:rPr>
          <w:b/>
          <w:sz w:val="24"/>
          <w:szCs w:val="24"/>
        </w:rPr>
        <w:t>significance and implications</w:t>
      </w:r>
      <w:r w:rsidR="00B01C79" w:rsidRPr="00B44F00">
        <w:rPr>
          <w:sz w:val="24"/>
          <w:szCs w:val="24"/>
        </w:rPr>
        <w:t xml:space="preserve"> of the selection.  Some things to consider discussing:</w:t>
      </w:r>
    </w:p>
    <w:p w:rsidR="00B44F00" w:rsidRPr="00B44F00" w:rsidRDefault="00B44F00" w:rsidP="005B7DE3">
      <w:pPr>
        <w:spacing w:after="0" w:line="240" w:lineRule="auto"/>
        <w:rPr>
          <w:sz w:val="24"/>
          <w:szCs w:val="24"/>
        </w:rPr>
      </w:pPr>
    </w:p>
    <w:p w:rsidR="00B01C79" w:rsidRPr="00B44F00" w:rsidRDefault="00B01C79" w:rsidP="00B01C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44F00">
        <w:rPr>
          <w:sz w:val="24"/>
          <w:szCs w:val="24"/>
        </w:rPr>
        <w:t>Evidence of character development</w:t>
      </w:r>
    </w:p>
    <w:p w:rsidR="00B01C79" w:rsidRPr="00B44F00" w:rsidRDefault="00B01C79" w:rsidP="00B01C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44F00">
        <w:rPr>
          <w:sz w:val="24"/>
          <w:szCs w:val="24"/>
        </w:rPr>
        <w:t>Evidence of conflict</w:t>
      </w:r>
    </w:p>
    <w:p w:rsidR="00B01C79" w:rsidRPr="00B44F00" w:rsidRDefault="00B01C79" w:rsidP="00B01C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44F00">
        <w:rPr>
          <w:sz w:val="24"/>
          <w:szCs w:val="24"/>
        </w:rPr>
        <w:t>Thematic implications</w:t>
      </w:r>
    </w:p>
    <w:p w:rsidR="00B01C79" w:rsidRPr="00B44F00" w:rsidRDefault="00B01C79" w:rsidP="00B01C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44F00">
        <w:rPr>
          <w:sz w:val="24"/>
          <w:szCs w:val="24"/>
        </w:rPr>
        <w:t>Examples and effects of motifs</w:t>
      </w:r>
    </w:p>
    <w:p w:rsidR="00B44F00" w:rsidRPr="00B44F00" w:rsidRDefault="00B44F00" w:rsidP="00B01C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44F00">
        <w:rPr>
          <w:sz w:val="24"/>
          <w:szCs w:val="24"/>
        </w:rPr>
        <w:t>Universal ideas</w:t>
      </w:r>
    </w:p>
    <w:p w:rsidR="00B44F00" w:rsidRPr="00B44F00" w:rsidRDefault="00B44F00" w:rsidP="00B01C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44F00">
        <w:rPr>
          <w:sz w:val="24"/>
          <w:szCs w:val="24"/>
        </w:rPr>
        <w:t>Significant transitions</w:t>
      </w:r>
    </w:p>
    <w:p w:rsidR="00B44F00" w:rsidRPr="00B44F00" w:rsidRDefault="00B44F00" w:rsidP="00B01C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44F00">
        <w:rPr>
          <w:sz w:val="24"/>
          <w:szCs w:val="24"/>
        </w:rPr>
        <w:t>Suggestive imagery</w:t>
      </w:r>
    </w:p>
    <w:p w:rsidR="00B44F00" w:rsidRPr="00B44F00" w:rsidRDefault="00B44F00" w:rsidP="00B01C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44F00">
        <w:rPr>
          <w:sz w:val="24"/>
          <w:szCs w:val="24"/>
        </w:rPr>
        <w:t>Diction (word choice)/language use</w:t>
      </w:r>
    </w:p>
    <w:p w:rsidR="00B44F00" w:rsidRPr="00B44F00" w:rsidRDefault="00B44F00" w:rsidP="00B01C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44F00">
        <w:rPr>
          <w:sz w:val="24"/>
          <w:szCs w:val="24"/>
        </w:rPr>
        <w:t>Emerging symbolism</w:t>
      </w:r>
    </w:p>
    <w:p w:rsidR="00B44F00" w:rsidRPr="00B44F00" w:rsidRDefault="00B44F00" w:rsidP="00B01C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44F00">
        <w:rPr>
          <w:sz w:val="24"/>
          <w:szCs w:val="24"/>
        </w:rPr>
        <w:t>Metaphors</w:t>
      </w:r>
    </w:p>
    <w:p w:rsidR="00B44F00" w:rsidRPr="00B44F00" w:rsidRDefault="00B44F00" w:rsidP="00B01C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44F00">
        <w:rPr>
          <w:sz w:val="24"/>
          <w:szCs w:val="24"/>
        </w:rPr>
        <w:t>Other types of figurative language</w:t>
      </w:r>
    </w:p>
    <w:p w:rsidR="00B44F00" w:rsidRPr="00B44F00" w:rsidRDefault="00B44F00" w:rsidP="00B44F00">
      <w:pPr>
        <w:spacing w:after="0" w:line="240" w:lineRule="auto"/>
        <w:rPr>
          <w:sz w:val="24"/>
          <w:szCs w:val="24"/>
        </w:rPr>
      </w:pPr>
    </w:p>
    <w:p w:rsidR="00B44F00" w:rsidRPr="00B44F00" w:rsidRDefault="00B44F00" w:rsidP="00B44F00">
      <w:pPr>
        <w:spacing w:after="0" w:line="240" w:lineRule="auto"/>
        <w:rPr>
          <w:b/>
          <w:sz w:val="24"/>
          <w:szCs w:val="24"/>
        </w:rPr>
      </w:pPr>
      <w:r w:rsidRPr="00B44F00">
        <w:rPr>
          <w:sz w:val="24"/>
          <w:szCs w:val="24"/>
        </w:rPr>
        <w:t xml:space="preserve">Paragraphs should be </w:t>
      </w:r>
      <w:r w:rsidRPr="00B44F00">
        <w:rPr>
          <w:b/>
          <w:sz w:val="24"/>
          <w:szCs w:val="24"/>
        </w:rPr>
        <w:t>well-organized</w:t>
      </w:r>
      <w:r w:rsidRPr="00B44F00">
        <w:rPr>
          <w:sz w:val="24"/>
          <w:szCs w:val="24"/>
        </w:rPr>
        <w:t xml:space="preserve"> and </w:t>
      </w:r>
      <w:r w:rsidRPr="00B44F00">
        <w:rPr>
          <w:b/>
          <w:sz w:val="24"/>
          <w:szCs w:val="24"/>
        </w:rPr>
        <w:t>cohesive</w:t>
      </w:r>
      <w:r w:rsidRPr="00B44F00">
        <w:rPr>
          <w:sz w:val="24"/>
          <w:szCs w:val="24"/>
        </w:rPr>
        <w:t xml:space="preserve">.  </w:t>
      </w:r>
      <w:r w:rsidRPr="00B44F00">
        <w:rPr>
          <w:b/>
          <w:sz w:val="24"/>
          <w:szCs w:val="24"/>
        </w:rPr>
        <w:t xml:space="preserve">Connect </w:t>
      </w:r>
      <w:r w:rsidRPr="00B44F00">
        <w:rPr>
          <w:sz w:val="24"/>
          <w:szCs w:val="24"/>
        </w:rPr>
        <w:t xml:space="preserve">and </w:t>
      </w:r>
      <w:r w:rsidRPr="00B44F00">
        <w:rPr>
          <w:b/>
          <w:sz w:val="24"/>
          <w:szCs w:val="24"/>
        </w:rPr>
        <w:t>clarify</w:t>
      </w:r>
      <w:r w:rsidRPr="00B44F00">
        <w:rPr>
          <w:sz w:val="24"/>
          <w:szCs w:val="24"/>
        </w:rPr>
        <w:t xml:space="preserve"> ideas</w:t>
      </w:r>
      <w:r w:rsidRPr="00B44F00">
        <w:rPr>
          <w:b/>
          <w:sz w:val="24"/>
          <w:szCs w:val="24"/>
        </w:rPr>
        <w:t>; do not simply summarize and/or list.</w:t>
      </w:r>
    </w:p>
    <w:p w:rsidR="00B44F00" w:rsidRPr="00B44F00" w:rsidRDefault="00B44F00" w:rsidP="00B44F00">
      <w:pPr>
        <w:spacing w:after="0" w:line="240" w:lineRule="auto"/>
        <w:rPr>
          <w:sz w:val="24"/>
          <w:szCs w:val="24"/>
        </w:rPr>
      </w:pPr>
    </w:p>
    <w:p w:rsidR="00B44F00" w:rsidRPr="00B44F00" w:rsidRDefault="00B44F00" w:rsidP="00B44F00">
      <w:pPr>
        <w:spacing w:after="0" w:line="240" w:lineRule="auto"/>
        <w:rPr>
          <w:b/>
          <w:sz w:val="24"/>
          <w:szCs w:val="24"/>
        </w:rPr>
      </w:pPr>
      <w:r w:rsidRPr="00B44F00">
        <w:rPr>
          <w:b/>
          <w:sz w:val="24"/>
          <w:szCs w:val="24"/>
        </w:rPr>
        <w:t>Type, double space, and submit to turnitin.com</w:t>
      </w:r>
    </w:p>
    <w:p w:rsidR="00B44F00" w:rsidRPr="00B44F00" w:rsidRDefault="00B44F00" w:rsidP="00B44F00">
      <w:pPr>
        <w:spacing w:after="0" w:line="240" w:lineRule="auto"/>
        <w:rPr>
          <w:sz w:val="24"/>
          <w:szCs w:val="24"/>
        </w:rPr>
      </w:pPr>
      <w:r w:rsidRPr="00B44F00">
        <w:rPr>
          <w:sz w:val="24"/>
          <w:szCs w:val="24"/>
        </w:rPr>
        <w:t xml:space="preserve">Put the </w:t>
      </w:r>
      <w:r w:rsidRPr="00B44F00">
        <w:rPr>
          <w:b/>
          <w:sz w:val="24"/>
          <w:szCs w:val="24"/>
        </w:rPr>
        <w:t>hard copy</w:t>
      </w:r>
      <w:r w:rsidRPr="00B44F00">
        <w:rPr>
          <w:sz w:val="24"/>
          <w:szCs w:val="24"/>
        </w:rPr>
        <w:t xml:space="preserve"> of the assignm</w:t>
      </w:r>
      <w:r>
        <w:rPr>
          <w:sz w:val="24"/>
          <w:szCs w:val="24"/>
        </w:rPr>
        <w:t xml:space="preserve">ent directly into your </w:t>
      </w:r>
      <w:r w:rsidRPr="00B44F00">
        <w:rPr>
          <w:b/>
          <w:sz w:val="24"/>
          <w:szCs w:val="24"/>
        </w:rPr>
        <w:t>Midterm Portfolio</w:t>
      </w:r>
      <w:r w:rsidRPr="00B44F00">
        <w:rPr>
          <w:sz w:val="24"/>
          <w:szCs w:val="24"/>
        </w:rPr>
        <w:t xml:space="preserve">, along with the assignment </w:t>
      </w:r>
      <w:r w:rsidRPr="00675B78">
        <w:rPr>
          <w:b/>
          <w:sz w:val="24"/>
          <w:szCs w:val="24"/>
        </w:rPr>
        <w:t>Reflection.</w:t>
      </w:r>
      <w:r w:rsidRPr="00B44F00">
        <w:rPr>
          <w:sz w:val="24"/>
          <w:szCs w:val="24"/>
        </w:rPr>
        <w:t xml:space="preserve">  See the Midterm Portfolio directions/requirements for details about </w:t>
      </w:r>
      <w:r w:rsidRPr="00675B78">
        <w:rPr>
          <w:b/>
          <w:sz w:val="24"/>
          <w:szCs w:val="24"/>
        </w:rPr>
        <w:t>what should be addressed in the reflection.</w:t>
      </w:r>
    </w:p>
    <w:sectPr w:rsidR="00B44F00" w:rsidRPr="00B44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7B12"/>
    <w:multiLevelType w:val="hybridMultilevel"/>
    <w:tmpl w:val="8F6CB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E4E05"/>
    <w:multiLevelType w:val="hybridMultilevel"/>
    <w:tmpl w:val="B83C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E2"/>
    <w:rsid w:val="00365804"/>
    <w:rsid w:val="00394BE2"/>
    <w:rsid w:val="005B7DE3"/>
    <w:rsid w:val="00675B78"/>
    <w:rsid w:val="00B01C79"/>
    <w:rsid w:val="00B44F00"/>
    <w:rsid w:val="00EC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742DB"/>
  <w15:docId w15:val="{EA52EFDE-A743-4324-B09A-86EFB314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Cardi</dc:creator>
  <cp:lastModifiedBy>Nicole Cardi</cp:lastModifiedBy>
  <cp:revision>4</cp:revision>
  <dcterms:created xsi:type="dcterms:W3CDTF">2016-01-13T17:03:00Z</dcterms:created>
  <dcterms:modified xsi:type="dcterms:W3CDTF">2018-01-08T13:25:00Z</dcterms:modified>
</cp:coreProperties>
</file>